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rPr>
      </w:pPr>
      <w:r>
        <w:rPr>
          <w:rFonts w:hint="eastAsia" w:ascii="黑体" w:eastAsia="黑体"/>
          <w:sz w:val="32"/>
          <w:szCs w:val="32"/>
        </w:rPr>
        <w:t>附件2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政协阿坝州委员会办公室</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pPr>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pPr>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firstLine="640" w:firstLineChars="200"/>
        <w:rPr>
          <w:rFonts w:ascii="黑体" w:eastAsia="黑体"/>
          <w:sz w:val="32"/>
          <w:szCs w:val="32"/>
        </w:rPr>
      </w:pPr>
      <w:r>
        <w:rPr>
          <w:rFonts w:hint="eastAsia" w:ascii="黑体" w:eastAsia="黑体"/>
          <w:sz w:val="32"/>
          <w:szCs w:val="32"/>
        </w:rPr>
        <w:t>一、基本职能及主要工作</w:t>
      </w:r>
    </w:p>
    <w:p>
      <w:pPr>
        <w:numPr>
          <w:ilvl w:val="0"/>
          <w:numId w:val="0"/>
        </w:numPr>
        <w:ind w:leftChars="0" w:firstLine="640" w:firstLineChars="200"/>
        <w:rPr>
          <w:rFonts w:ascii="仿宋_GB2312" w:eastAsia="仿宋_GB2312"/>
          <w:sz w:val="32"/>
          <w:szCs w:val="32"/>
        </w:rPr>
      </w:pPr>
      <w:r>
        <w:rPr>
          <w:rFonts w:hint="eastAsia" w:ascii="仿宋_GB2312" w:eastAsia="仿宋_GB2312"/>
          <w:sz w:val="32"/>
          <w:szCs w:val="32"/>
          <w:lang w:val="en-US" w:eastAsia="zh-CN"/>
        </w:rPr>
        <w:t>（一）</w:t>
      </w:r>
      <w:r>
        <w:rPr>
          <w:rFonts w:hint="eastAsia" w:ascii="仿宋_GB2312" w:eastAsia="仿宋_GB2312"/>
          <w:sz w:val="32"/>
          <w:szCs w:val="32"/>
        </w:rPr>
        <w:t>部门职能简介</w:t>
      </w:r>
    </w:p>
    <w:p>
      <w:pPr>
        <w:snapToGrid w:val="0"/>
        <w:spacing w:line="520" w:lineRule="exact"/>
        <w:ind w:firstLine="640" w:firstLineChars="200"/>
        <w:rPr>
          <w:rFonts w:hint="eastAsia" w:ascii="仿宋_GB2312" w:eastAsia="仿宋_GB2312"/>
          <w:sz w:val="32"/>
          <w:szCs w:val="32"/>
          <w:lang w:eastAsia="zh-CN"/>
        </w:rPr>
      </w:pPr>
      <w:r>
        <w:rPr>
          <w:rFonts w:hint="eastAsia" w:ascii="仿宋_GB2312" w:hAnsi="仿宋" w:eastAsia="仿宋_GB2312"/>
          <w:sz w:val="32"/>
          <w:szCs w:val="32"/>
        </w:rPr>
        <w:t>根据阿坝州机构编制委员会《关于阿坝州政协机关机构编制方案》的通知（阿委办发［2001］82号）文件规定，人民政协的主要职能是：政治协商、民主监督、参政议政。这三项主要职能是各党派团体、各族各界人士在中国政治体制中参与国事、发挥作用的重要内容和基本形式，体现了人民政协的性质和特点，是人民政协区别于其他政治组织的重要标志。</w:t>
      </w:r>
    </w:p>
    <w:p>
      <w:pPr>
        <w:ind w:firstLine="640" w:firstLineChars="200"/>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snapToGrid w:val="0"/>
        <w:spacing w:line="520" w:lineRule="exact"/>
        <w:ind w:firstLine="640" w:firstLineChars="200"/>
        <w:rPr>
          <w:rFonts w:hint="eastAsia" w:ascii="仿宋_GB2312" w:eastAsia="仿宋_GB2312"/>
          <w:sz w:val="32"/>
          <w:szCs w:val="32"/>
        </w:rPr>
      </w:pPr>
      <w:r>
        <w:rPr>
          <w:rFonts w:hint="eastAsia" w:ascii="仿宋_GB2312" w:hAnsi="仿宋" w:eastAsia="仿宋_GB2312"/>
          <w:sz w:val="32"/>
          <w:szCs w:val="32"/>
        </w:rPr>
        <w:t>州政协将围绕中心、服务大局作为最基本的履职原则，始终坚持“州委中心工作推进到哪里，政协履职就跟进到哪里”的工作取向，自觉做到“州委有号召、政协有行动，州委有部署、政协有落实”。一是聚焦中心，倾力服务大局。我们始终旗帜鲜明讲政治，自觉把推动州委决策部署落地落实作为第一要务，对标刘坪书记提出的“四个新担当新作为”要求，主动投身</w:t>
      </w:r>
      <w:r>
        <w:rPr>
          <w:rFonts w:hint="eastAsia" w:ascii="仿宋_GB2312" w:hAnsi="仿宋" w:eastAsia="仿宋_GB2312"/>
          <w:sz w:val="32"/>
          <w:szCs w:val="32"/>
          <w:lang w:eastAsia="zh-CN"/>
        </w:rPr>
        <w:t>长征家园文化公园阿坝段建设，大熊猫国家公园建设，发展民宿旅游助推乡村振兴，若尔盖国家公园建设，黄河阿坝段岸线侵蚀问题治理，长江流域生态保护情况监督，贯彻落实中央民族工作会议精神情况，</w:t>
      </w:r>
      <w:r>
        <w:rPr>
          <w:rFonts w:hint="eastAsia" w:ascii="仿宋_GB2312" w:hAnsi="仿宋" w:eastAsia="仿宋_GB2312"/>
          <w:sz w:val="32"/>
          <w:szCs w:val="32"/>
        </w:rPr>
        <w:t>“两联一进”、促进和谐稳定等全局性重大工作，努力为推进稳州兴州再上新台阶贡献政协力量。二是把准定位，切实履行职能。我们牢牢把握新时代人民政协的新方位新使命，认真贯彻高质量履职要求，积极履行政治协商、民主监督、参政议政职能，充分发挥了协商民主重要渠道和专门协商机构作用。三是彰显特色，提升专项工作。我们不断强化质量意识，坚持突出履职特色，狠抓执行落实，扎实推进提案、文史、理论研究等专项工作。四是党建引领，推进自身建设。我们准确把握新时代对政协工作的新要求，深入贯彻落实习近平总书记关于加强政协党建工作的重要论述，努力以党的建设新成效促进履职能力新提升。</w:t>
      </w:r>
    </w:p>
    <w:p>
      <w:pPr>
        <w:ind w:firstLine="640" w:firstLineChars="200"/>
        <w:rPr>
          <w:rFonts w:ascii="黑体" w:eastAsia="黑体"/>
          <w:sz w:val="32"/>
          <w:szCs w:val="32"/>
        </w:rPr>
      </w:pPr>
      <w:r>
        <w:rPr>
          <w:rFonts w:hint="eastAsia" w:ascii="黑体" w:eastAsia="黑体"/>
          <w:sz w:val="32"/>
          <w:szCs w:val="32"/>
        </w:rPr>
        <w:t>二、部门预算单位构成</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机构情况</w:t>
      </w:r>
      <w:r>
        <w:rPr>
          <w:rFonts w:hint="eastAsia" w:ascii="仿宋_GB2312" w:hAnsi="仿宋" w:eastAsia="仿宋_GB2312"/>
          <w:sz w:val="32"/>
          <w:szCs w:val="32"/>
          <w:lang w:eastAsia="zh-CN"/>
        </w:rPr>
        <w:t>：</w:t>
      </w:r>
      <w:r>
        <w:rPr>
          <w:rFonts w:hint="eastAsia" w:ascii="仿宋_GB2312" w:hAnsi="仿宋" w:eastAsia="仿宋_GB2312"/>
          <w:sz w:val="32"/>
          <w:szCs w:val="32"/>
        </w:rPr>
        <w:t>中国人民政治协商会议四川省阿坝州委员会办公室（</w:t>
      </w:r>
      <w:r>
        <w:rPr>
          <w:rFonts w:hint="eastAsia" w:ascii="仿宋_GB2312" w:hAnsi="仿宋" w:eastAsia="仿宋_GB2312"/>
          <w:sz w:val="36"/>
          <w:szCs w:val="36"/>
        </w:rPr>
        <w:t>本级）内设机构六委两室，即办公室、研究室、文史学习委、人资环委、教文卫体委、民宗委、经科委、提案委。2019年增设了阿坝州政协委员服务中心，属政协阿坝州委员会办公室管理的正科级公</w:t>
      </w:r>
      <w:r>
        <w:rPr>
          <w:rFonts w:hint="eastAsia" w:ascii="仿宋_GB2312" w:hAnsi="仿宋" w:eastAsia="仿宋_GB2312"/>
          <w:sz w:val="32"/>
          <w:szCs w:val="32"/>
        </w:rPr>
        <w:t>益一类事业科室。</w:t>
      </w:r>
    </w:p>
    <w:p>
      <w:pPr>
        <w:pStyle w:val="10"/>
        <w:numPr>
          <w:ilvl w:val="0"/>
          <w:numId w:val="0"/>
        </w:numPr>
        <w:ind w:leftChars="0" w:firstLine="640" w:firstLineChars="200"/>
        <w:rPr>
          <w:rFonts w:hint="eastAsia" w:ascii="仿宋_GB2312" w:hAnsi="仿宋" w:eastAsia="仿宋_GB2312"/>
          <w:sz w:val="32"/>
          <w:szCs w:val="32"/>
        </w:rPr>
      </w:pPr>
      <w:r>
        <w:rPr>
          <w:rFonts w:hint="eastAsia" w:ascii="仿宋_GB2312" w:hAnsi="仿宋" w:eastAsia="仿宋_GB2312"/>
          <w:sz w:val="32"/>
          <w:szCs w:val="32"/>
        </w:rPr>
        <w:t>人员情况</w:t>
      </w:r>
      <w:r>
        <w:rPr>
          <w:rFonts w:hint="eastAsia" w:ascii="仿宋_GB2312" w:hAnsi="仿宋" w:eastAsia="仿宋_GB2312"/>
          <w:sz w:val="32"/>
          <w:szCs w:val="32"/>
          <w:lang w:eastAsia="zh-CN"/>
        </w:rPr>
        <w:t>：</w:t>
      </w:r>
      <w:r>
        <w:rPr>
          <w:rFonts w:hint="eastAsia" w:ascii="仿宋_GB2312" w:hAnsi="仿宋" w:eastAsia="仿宋_GB2312"/>
          <w:sz w:val="32"/>
          <w:szCs w:val="32"/>
        </w:rPr>
        <w:t>政协机关总编制56人,其中:行政编制36人（厅级领导编制单列）,行政工勤编制20人，</w:t>
      </w:r>
      <w:r>
        <w:rPr>
          <w:rFonts w:hint="eastAsia" w:ascii="仿宋_GB2312" w:hAnsi="仿宋" w:eastAsia="仿宋_GB2312"/>
          <w:sz w:val="32"/>
          <w:szCs w:val="32"/>
          <w:lang w:eastAsia="zh-CN"/>
        </w:rPr>
        <w:t>事业编制</w:t>
      </w:r>
      <w:r>
        <w:rPr>
          <w:rFonts w:hint="eastAsia" w:ascii="仿宋_GB2312" w:hAnsi="仿宋" w:eastAsia="仿宋_GB2312"/>
          <w:sz w:val="32"/>
          <w:szCs w:val="32"/>
          <w:lang w:val="en-US" w:eastAsia="zh-CN"/>
        </w:rPr>
        <w:t>6人，</w:t>
      </w:r>
      <w:r>
        <w:rPr>
          <w:rFonts w:hint="eastAsia" w:ascii="仿宋_GB2312" w:hAnsi="仿宋" w:eastAsia="仿宋_GB2312"/>
          <w:sz w:val="32"/>
          <w:szCs w:val="32"/>
        </w:rPr>
        <w:t>在职人数6</w:t>
      </w:r>
      <w:r>
        <w:rPr>
          <w:rFonts w:hint="eastAsia" w:ascii="仿宋_GB2312" w:hAnsi="仿宋" w:eastAsia="仿宋_GB2312"/>
          <w:sz w:val="32"/>
          <w:szCs w:val="32"/>
          <w:lang w:val="en-US" w:eastAsia="zh-CN"/>
        </w:rPr>
        <w:t>2</w:t>
      </w:r>
      <w:r>
        <w:rPr>
          <w:rFonts w:hint="eastAsia" w:ascii="仿宋_GB2312" w:hAnsi="仿宋" w:eastAsia="仿宋_GB2312"/>
          <w:sz w:val="32"/>
          <w:szCs w:val="32"/>
        </w:rPr>
        <w:t>人（其中厅级领导10人），</w:t>
      </w:r>
      <w:r>
        <w:rPr>
          <w:rFonts w:hint="eastAsia" w:ascii="仿宋_GB2312" w:hAnsi="仿宋" w:eastAsia="仿宋_GB2312"/>
          <w:sz w:val="32"/>
          <w:szCs w:val="32"/>
          <w:lang w:eastAsia="zh-CN"/>
        </w:rPr>
        <w:t>事业人员</w:t>
      </w:r>
      <w:r>
        <w:rPr>
          <w:rFonts w:hint="eastAsia" w:ascii="仿宋_GB2312" w:hAnsi="仿宋" w:eastAsia="仿宋_GB2312"/>
          <w:sz w:val="32"/>
          <w:szCs w:val="32"/>
          <w:lang w:val="en-US" w:eastAsia="zh-CN"/>
        </w:rPr>
        <w:t>1人，</w:t>
      </w:r>
      <w:r>
        <w:rPr>
          <w:rFonts w:hint="eastAsia" w:ascii="仿宋_GB2312" w:hAnsi="仿宋" w:eastAsia="仿宋_GB2312"/>
          <w:sz w:val="32"/>
          <w:szCs w:val="32"/>
        </w:rPr>
        <w:t>本年度退休1人。</w:t>
      </w:r>
    </w:p>
    <w:p>
      <w:pPr>
        <w:pStyle w:val="10"/>
        <w:numPr>
          <w:ilvl w:val="0"/>
          <w:numId w:val="0"/>
        </w:numPr>
        <w:ind w:leftChars="0" w:firstLine="640" w:firstLineChars="200"/>
        <w:rPr>
          <w:rFonts w:ascii="黑体" w:eastAsia="黑体"/>
          <w:sz w:val="32"/>
          <w:szCs w:val="32"/>
        </w:rPr>
      </w:pPr>
      <w:r>
        <w:rPr>
          <w:rFonts w:hint="eastAsia" w:ascii="黑体" w:eastAsia="黑体"/>
          <w:sz w:val="32"/>
          <w:szCs w:val="32"/>
          <w:lang w:eastAsia="zh-CN"/>
        </w:rPr>
        <w:t>三、</w:t>
      </w:r>
      <w:r>
        <w:rPr>
          <w:rFonts w:hint="eastAsia" w:ascii="黑体" w:eastAsia="黑体"/>
          <w:sz w:val="32"/>
          <w:szCs w:val="32"/>
        </w:rPr>
        <w:t>收支预算情况说明</w:t>
      </w:r>
    </w:p>
    <w:p>
      <w:pPr>
        <w:numPr>
          <w:ilvl w:val="0"/>
          <w:numId w:val="1"/>
        </w:numPr>
        <w:ind w:left="0" w:firstLine="640" w:firstLineChars="200"/>
        <w:jc w:val="left"/>
        <w:rPr>
          <w:rFonts w:ascii="仿宋_GB2312" w:eastAsia="仿宋_GB2312"/>
          <w:sz w:val="32"/>
          <w:szCs w:val="32"/>
        </w:rPr>
      </w:pPr>
      <w:r>
        <w:rPr>
          <w:rFonts w:hint="eastAsia" w:ascii="仿宋_GB2312" w:eastAsia="仿宋_GB2312"/>
          <w:sz w:val="32"/>
          <w:szCs w:val="32"/>
        </w:rPr>
        <w:t>收入预算情况</w:t>
      </w:r>
    </w:p>
    <w:p>
      <w:pPr>
        <w:jc w:val="left"/>
        <w:rPr>
          <w:rFonts w:hint="eastAsia" w:ascii="仿宋_GB2312" w:eastAsia="仿宋_GB2312" w:cs="仿宋_GB2312"/>
          <w:sz w:val="32"/>
          <w:szCs w:val="32"/>
        </w:rPr>
      </w:pPr>
      <w:r>
        <w:rPr>
          <w:rFonts w:hint="eastAsia" w:ascii="仿宋_GB2312" w:eastAsia="仿宋_GB2312" w:cs="仿宋_GB2312"/>
          <w:sz w:val="32"/>
          <w:szCs w:val="32"/>
        </w:rPr>
        <w:t>　　</w:t>
      </w:r>
      <w:r>
        <w:rPr>
          <w:rFonts w:hint="eastAsia" w:ascii="仿宋_GB2312" w:hAnsi="仿宋" w:eastAsia="仿宋_GB2312" w:cs="Times New Roman"/>
          <w:kern w:val="2"/>
          <w:sz w:val="36"/>
          <w:szCs w:val="36"/>
          <w:lang w:val="en-US" w:eastAsia="zh-CN" w:bidi="ar-SA"/>
        </w:rPr>
        <w:t>按照综合预算的原则，政协阿坝州委员会办公室所有收入和支出均纳入部门预算管理。政协阿坝州委员会办公室2022年一般公共预算拨款收入2763.52万元，比2021年一般公共预算拨款收入增加29.22万元，主要原因: 增加了州政协委员服务中心工作经费59.43万元，公用支出减少了17.76万元。</w:t>
      </w:r>
    </w:p>
    <w:p>
      <w:pPr>
        <w:ind w:firstLine="640" w:firstLineChars="200"/>
        <w:jc w:val="left"/>
        <w:rPr>
          <w:rFonts w:ascii="仿宋_GB2312" w:eastAsia="仿宋_GB2312"/>
          <w:sz w:val="32"/>
          <w:szCs w:val="32"/>
        </w:rPr>
      </w:pPr>
      <w:r>
        <w:rPr>
          <w:rFonts w:hint="eastAsia" w:ascii="仿宋_GB2312" w:eastAsia="仿宋_GB2312" w:cs="仿宋_GB2312"/>
          <w:sz w:val="32"/>
          <w:szCs w:val="32"/>
        </w:rPr>
        <w:t>（二）支出预算情况</w:t>
      </w:r>
    </w:p>
    <w:p>
      <w:pPr>
        <w:ind w:firstLine="720" w:firstLineChars="200"/>
        <w:rPr>
          <w:rFonts w:hint="eastAsia" w:ascii="仿宋_GB2312" w:hAnsi="仿宋" w:eastAsia="仿宋_GB2312" w:cs="Times New Roman"/>
          <w:kern w:val="2"/>
          <w:sz w:val="36"/>
          <w:szCs w:val="36"/>
          <w:lang w:val="en-US" w:eastAsia="zh-CN" w:bidi="ar-SA"/>
        </w:rPr>
      </w:pPr>
      <w:r>
        <w:rPr>
          <w:rFonts w:hint="eastAsia" w:ascii="仿宋_GB2312" w:hAnsi="仿宋" w:eastAsia="仿宋_GB2312" w:cs="Times New Roman"/>
          <w:kern w:val="2"/>
          <w:sz w:val="36"/>
          <w:szCs w:val="36"/>
          <w:lang w:val="en-US" w:eastAsia="zh-CN" w:bidi="ar-SA"/>
        </w:rPr>
        <w:t>政协阿坝州委员会办公室2022年收入预算2763.52万元，均为一般公共预算拨款收入。</w:t>
      </w:r>
    </w:p>
    <w:p>
      <w:pPr>
        <w:ind w:firstLine="640" w:firstLineChars="200"/>
        <w:rPr>
          <w:rFonts w:hint="eastAsia" w:ascii="黑体" w:eastAsia="黑体"/>
          <w:sz w:val="32"/>
          <w:szCs w:val="32"/>
          <w:lang w:eastAsia="zh-CN"/>
        </w:rPr>
      </w:pPr>
      <w:r>
        <w:rPr>
          <w:rFonts w:hint="eastAsia" w:ascii="黑体" w:eastAsia="黑体"/>
          <w:sz w:val="32"/>
          <w:szCs w:val="32"/>
        </w:rPr>
        <w:t>四、财政拨款收支预算情况说明</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州政协机关2022年财政拨款收支总预算2763.52万元,比2021年财政拨款收支总预算增加29.22万元，主要原因:增加了州政协委员服务中心工作经费59.43万元，公用支出减少了17.76万元。</w:t>
      </w:r>
    </w:p>
    <w:p>
      <w:pPr>
        <w:spacing w:line="540" w:lineRule="exact"/>
        <w:ind w:firstLine="640" w:firstLineChars="200"/>
        <w:rPr>
          <w:rFonts w:hint="default"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收入包括：一般公共服务支出2325.64万元，社会保障和就业216.35万元，医疗卫生支出68.58万元，住房保障支出152.95万元。</w:t>
      </w:r>
    </w:p>
    <w:p>
      <w:pPr>
        <w:spacing w:line="54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支出包括：一般公共服务支出2325.64万元，社会保障和就业216.35万元，医疗卫生支出68.58万元，住房保障支出152.95万元。</w:t>
      </w:r>
    </w:p>
    <w:p>
      <w:pPr>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pPr>
        <w:pStyle w:val="11"/>
        <w:spacing w:before="0" w:line="360" w:lineRule="auto"/>
        <w:ind w:firstLine="660"/>
        <w:rPr>
          <w:rFonts w:cs="仿宋_GB2312"/>
          <w:kern w:val="2"/>
          <w:sz w:val="32"/>
          <w:szCs w:val="32"/>
        </w:rPr>
      </w:pPr>
      <w:r>
        <w:rPr>
          <w:rFonts w:hint="eastAsia" w:cs="仿宋_GB2312"/>
          <w:kern w:val="2"/>
          <w:sz w:val="32"/>
          <w:szCs w:val="32"/>
          <w:lang w:eastAsia="zh-CN"/>
        </w:rPr>
        <w:t>州政协机关</w:t>
      </w:r>
      <w:r>
        <w:rPr>
          <w:rFonts w:hint="eastAsia" w:cs="宋体"/>
          <w:sz w:val="32"/>
          <w:szCs w:val="32"/>
        </w:rPr>
        <w:t>2022年一般公共预算当年拨款</w:t>
      </w:r>
      <w:r>
        <w:rPr>
          <w:rFonts w:hint="eastAsia" w:cs="宋体"/>
          <w:sz w:val="32"/>
          <w:szCs w:val="32"/>
          <w:lang w:val="en-US" w:eastAsia="zh-CN"/>
        </w:rPr>
        <w:t>2763.52</w:t>
      </w:r>
      <w:r>
        <w:rPr>
          <w:rFonts w:hint="eastAsia" w:cs="宋体"/>
          <w:sz w:val="32"/>
          <w:szCs w:val="32"/>
        </w:rPr>
        <w:t>万元，比2021年预算数增加</w:t>
      </w:r>
      <w:r>
        <w:rPr>
          <w:rFonts w:hint="eastAsia" w:cs="宋体"/>
          <w:sz w:val="32"/>
          <w:szCs w:val="32"/>
          <w:lang w:val="en-US" w:eastAsia="zh-CN"/>
        </w:rPr>
        <w:t>29.22</w:t>
      </w:r>
      <w:r>
        <w:rPr>
          <w:rFonts w:hint="eastAsia" w:cs="宋体"/>
          <w:sz w:val="32"/>
          <w:szCs w:val="32"/>
        </w:rPr>
        <w:t>万元，主要原因:</w:t>
      </w:r>
      <w:r>
        <w:rPr>
          <w:rFonts w:hint="eastAsia" w:ascii="仿宋_GB2312" w:hAnsi="仿宋" w:eastAsia="仿宋_GB2312" w:cs="Times New Roman"/>
          <w:kern w:val="2"/>
          <w:sz w:val="36"/>
          <w:szCs w:val="36"/>
          <w:lang w:val="en-US" w:eastAsia="zh-CN" w:bidi="ar-SA"/>
        </w:rPr>
        <w:t>增加了州政协委员服务中心工作经费59.43万元，公用支出减少了17.76万元。</w:t>
      </w:r>
      <w:r>
        <w:rPr>
          <w:rFonts w:hint="eastAsia" w:cs="仿宋_GB2312"/>
          <w:kern w:val="2"/>
          <w:sz w:val="32"/>
          <w:szCs w:val="32"/>
        </w:rPr>
        <w:t>　　</w:t>
      </w:r>
    </w:p>
    <w:p>
      <w:pPr>
        <w:pStyle w:val="11"/>
        <w:spacing w:before="0" w:line="360" w:lineRule="auto"/>
        <w:ind w:left="651" w:leftChars="310"/>
        <w:rPr>
          <w:rFonts w:hint="eastAsia" w:eastAsia="仿宋_GB2312" w:cs="宋体"/>
          <w:sz w:val="32"/>
          <w:szCs w:val="32"/>
          <w:lang w:eastAsia="zh-CN"/>
        </w:rPr>
      </w:pPr>
      <w:r>
        <w:rPr>
          <w:rFonts w:hint="eastAsia" w:cs="宋体"/>
          <w:sz w:val="32"/>
          <w:szCs w:val="32"/>
        </w:rPr>
        <w:t>（二）一般公共预算当年拨款结构情况</w:t>
      </w:r>
    </w:p>
    <w:p>
      <w:pPr>
        <w:pStyle w:val="11"/>
        <w:spacing w:before="0" w:line="360" w:lineRule="auto"/>
        <w:ind w:left="10" w:leftChars="5" w:firstLine="640" w:firstLineChars="200"/>
        <w:rPr>
          <w:rFonts w:hint="eastAsia" w:eastAsia="仿宋_GB2312" w:cs="仿宋_GB2312"/>
          <w:kern w:val="2"/>
          <w:sz w:val="32"/>
          <w:szCs w:val="32"/>
          <w:lang w:eastAsia="zh-CN"/>
        </w:rPr>
      </w:pPr>
      <w:r>
        <w:rPr>
          <w:rFonts w:hint="eastAsia" w:cs="宋体"/>
          <w:sz w:val="32"/>
          <w:szCs w:val="32"/>
        </w:rPr>
        <w:t>一般公共服务支出</w:t>
      </w:r>
      <w:r>
        <w:rPr>
          <w:rFonts w:hint="eastAsia" w:ascii="仿宋_GB2312" w:hAnsi="仿宋" w:eastAsia="仿宋_GB2312" w:cs="Times New Roman"/>
          <w:kern w:val="2"/>
          <w:sz w:val="36"/>
          <w:szCs w:val="36"/>
          <w:lang w:val="en-US" w:eastAsia="zh-CN" w:bidi="ar-SA"/>
        </w:rPr>
        <w:t>2325.64</w:t>
      </w:r>
      <w:r>
        <w:rPr>
          <w:rFonts w:hint="eastAsia" w:cs="宋体"/>
          <w:sz w:val="32"/>
          <w:szCs w:val="32"/>
        </w:rPr>
        <w:t>万元，占</w:t>
      </w:r>
      <w:r>
        <w:rPr>
          <w:rFonts w:hint="eastAsia" w:cs="宋体"/>
          <w:sz w:val="32"/>
          <w:szCs w:val="32"/>
          <w:lang w:val="en-US" w:eastAsia="zh-CN"/>
        </w:rPr>
        <w:t>84.15</w:t>
      </w:r>
      <w:r>
        <w:rPr>
          <w:rFonts w:hint="eastAsia" w:cs="宋体"/>
          <w:sz w:val="32"/>
          <w:szCs w:val="32"/>
        </w:rPr>
        <w:t>%；社会保障和就业支出</w:t>
      </w:r>
      <w:r>
        <w:rPr>
          <w:rFonts w:hint="eastAsia" w:ascii="仿宋_GB2312" w:hAnsi="仿宋" w:eastAsia="仿宋_GB2312" w:cs="Times New Roman"/>
          <w:kern w:val="2"/>
          <w:sz w:val="36"/>
          <w:szCs w:val="36"/>
          <w:lang w:val="en-US" w:eastAsia="zh-CN" w:bidi="ar-SA"/>
        </w:rPr>
        <w:t>216.35</w:t>
      </w:r>
      <w:r>
        <w:rPr>
          <w:rFonts w:hint="eastAsia" w:cs="宋体"/>
          <w:sz w:val="32"/>
          <w:szCs w:val="32"/>
        </w:rPr>
        <w:t>万元，占</w:t>
      </w:r>
      <w:r>
        <w:rPr>
          <w:rFonts w:hint="eastAsia" w:cs="宋体"/>
          <w:sz w:val="32"/>
          <w:szCs w:val="32"/>
          <w:lang w:val="en-US" w:eastAsia="zh-CN"/>
        </w:rPr>
        <w:t>7.83</w:t>
      </w:r>
      <w:r>
        <w:rPr>
          <w:rFonts w:hint="eastAsia" w:cs="宋体"/>
          <w:sz w:val="32"/>
          <w:szCs w:val="32"/>
        </w:rPr>
        <w:t>%；医疗卫生与计划生育支出</w:t>
      </w:r>
      <w:r>
        <w:rPr>
          <w:rFonts w:hint="eastAsia" w:ascii="仿宋_GB2312" w:hAnsi="仿宋" w:eastAsia="仿宋_GB2312" w:cs="Times New Roman"/>
          <w:kern w:val="2"/>
          <w:sz w:val="36"/>
          <w:szCs w:val="36"/>
          <w:lang w:val="en-US" w:eastAsia="zh-CN" w:bidi="ar-SA"/>
        </w:rPr>
        <w:t>68.58</w:t>
      </w:r>
      <w:r>
        <w:rPr>
          <w:rFonts w:hint="eastAsia" w:cs="宋体"/>
          <w:sz w:val="32"/>
          <w:szCs w:val="32"/>
        </w:rPr>
        <w:t>万元，占</w:t>
      </w:r>
      <w:r>
        <w:rPr>
          <w:rFonts w:hint="eastAsia" w:cs="宋体"/>
          <w:sz w:val="32"/>
          <w:szCs w:val="32"/>
          <w:lang w:val="en-US" w:eastAsia="zh-CN"/>
        </w:rPr>
        <w:t>2.48</w:t>
      </w:r>
      <w:r>
        <w:rPr>
          <w:rFonts w:hint="eastAsia" w:cs="宋体"/>
          <w:sz w:val="32"/>
          <w:szCs w:val="32"/>
        </w:rPr>
        <w:t>%；住房保障支出</w:t>
      </w:r>
      <w:r>
        <w:rPr>
          <w:rFonts w:hint="eastAsia" w:ascii="仿宋_GB2312" w:hAnsi="仿宋" w:eastAsia="仿宋_GB2312" w:cs="Times New Roman"/>
          <w:kern w:val="2"/>
          <w:sz w:val="36"/>
          <w:szCs w:val="36"/>
          <w:lang w:val="en-US" w:eastAsia="zh-CN" w:bidi="ar-SA"/>
        </w:rPr>
        <w:t>152.95</w:t>
      </w:r>
      <w:r>
        <w:rPr>
          <w:rFonts w:hint="eastAsia" w:cs="宋体"/>
          <w:sz w:val="32"/>
          <w:szCs w:val="32"/>
        </w:rPr>
        <w:t>万元，占</w:t>
      </w:r>
      <w:r>
        <w:rPr>
          <w:rFonts w:hint="eastAsia" w:cs="宋体"/>
          <w:sz w:val="32"/>
          <w:szCs w:val="32"/>
          <w:lang w:val="en-US" w:eastAsia="zh-CN"/>
        </w:rPr>
        <w:t>5.53</w:t>
      </w:r>
      <w:r>
        <w:rPr>
          <w:rFonts w:hint="eastAsia" w:cs="宋体"/>
          <w:sz w:val="32"/>
          <w:szCs w:val="32"/>
        </w:rPr>
        <w:t>%</w:t>
      </w:r>
      <w:r>
        <w:rPr>
          <w:rFonts w:hint="eastAsia" w:cs="宋体"/>
          <w:sz w:val="32"/>
          <w:szCs w:val="32"/>
          <w:lang w:eastAsia="zh-CN"/>
        </w:rPr>
        <w:t>。</w:t>
      </w:r>
    </w:p>
    <w:p>
      <w:pPr>
        <w:pStyle w:val="11"/>
        <w:spacing w:before="0" w:line="360" w:lineRule="auto"/>
        <w:ind w:firstLine="660"/>
        <w:rPr>
          <w:rFonts w:cs="仿宋_GB2312"/>
          <w:kern w:val="2"/>
          <w:sz w:val="32"/>
          <w:szCs w:val="32"/>
        </w:rPr>
      </w:pPr>
      <w:r>
        <w:rPr>
          <w:rFonts w:hint="eastAsia" w:cs="仿宋_GB2312"/>
          <w:kern w:val="2"/>
          <w:sz w:val="32"/>
          <w:szCs w:val="32"/>
        </w:rPr>
        <w:t>（三）一般公共预算当年拨款具体使用情况</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1．一般公共服务（201类）政协事务（02款）行政运行（01项目）预算数为2020.99万元，主要用于 :工资、社会保障缴费等保障及单位基本运转支出。</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 一般公共服务（201类）政协事务（02款）一般行政管理事务（02项目）预算数为XX万元，主要用于:...。</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3．一般公共服务（201类）政协事务（02款）政协会议（04项目）预算数为175万元，主要用于 : 政协全会1次，常委会4次，全州政协主席会12次，召开全州政协主席学习会1次，全州政协新闻宣传暨反映社情民意信息工作会2次，全州政协秘书长暨办公室主任工作会1次，提案工作培训会等政协会议支出。</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4．一般公共服务（201类）政协事务（02款）委员视察（05项目）预算数为20万元，主要用于 :政协委员开展各类视察工作支出。</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5．一般公共服务（201类）政协事务（02款）参政议政（06项目）预算数为100万元，主要用于 :政协为参政议政进行调研、视察等方面的支出。</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6. 社会保障的就业支出（208类）行政单位离退休（05款）机关事业单位基本养老保险缴费支出（05项目）预算数为152.95万元，主要用于 :需缴纳的基本养老保险单位承担部分。</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7. 社会保障的就业支出（208类）行政单位离退休（05款）机关事业单位职业年金缴费支出（06项目）预算数为61.82万元，主要用于 : 需缴纳的职业年金单位承担部分。</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8. 医疗和计划生育支出（210类）行政单位医疗（11款）行政单位医疗（01项目）预算数为56.88万元，主要用于 :需缴纳的基本医疗保险缴费单位承担部分。</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9.医疗和计划生育支出（210类）行政单位医疗（11款） 公务员医疗补助（03项目）预算数为11.7万元，主要用于 :公务医疗补助缴费。</w:t>
      </w:r>
    </w:p>
    <w:p>
      <w:pPr>
        <w:pStyle w:val="11"/>
        <w:spacing w:before="0" w:line="360" w:lineRule="auto"/>
        <w:ind w:firstLine="640" w:firstLineChars="200"/>
        <w:rPr>
          <w:rFonts w:hint="eastAsia" w:hAnsi="仿宋"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10. 住房保障支出（221类）住房改革支出（02款）住房公积金（01项目）预算数为</w:t>
      </w:r>
      <w:r>
        <w:rPr>
          <w:rFonts w:hint="eastAsia" w:hAnsi="仿宋" w:cs="Times New Roman"/>
          <w:kern w:val="2"/>
          <w:sz w:val="32"/>
          <w:szCs w:val="32"/>
          <w:lang w:val="en-US" w:eastAsia="zh-CN" w:bidi="ar-SA"/>
        </w:rPr>
        <w:t>152.95</w:t>
      </w:r>
      <w:r>
        <w:rPr>
          <w:rFonts w:hint="eastAsia" w:ascii="仿宋_GB2312" w:hAnsi="仿宋" w:eastAsia="仿宋_GB2312" w:cs="Times New Roman"/>
          <w:kern w:val="2"/>
          <w:sz w:val="32"/>
          <w:szCs w:val="32"/>
          <w:lang w:val="en-US" w:eastAsia="zh-CN" w:bidi="ar-SA"/>
        </w:rPr>
        <w:t>万元，主要用于 :需缴纳的住房公积金单位承担部分</w:t>
      </w:r>
      <w:r>
        <w:rPr>
          <w:rFonts w:hint="eastAsia" w:hAnsi="仿宋" w:cs="Times New Roman"/>
          <w:kern w:val="2"/>
          <w:sz w:val="32"/>
          <w:szCs w:val="32"/>
          <w:lang w:val="en-US" w:eastAsia="zh-CN" w:bidi="ar-SA"/>
        </w:rPr>
        <w:t>。</w:t>
      </w:r>
    </w:p>
    <w:p>
      <w:pPr>
        <w:pStyle w:val="11"/>
        <w:spacing w:before="0" w:line="360" w:lineRule="auto"/>
        <w:ind w:firstLine="640" w:firstLineChars="200"/>
        <w:rPr>
          <w:rFonts w:hint="default" w:hAnsi="仿宋" w:cs="Times New Roman"/>
          <w:kern w:val="2"/>
          <w:sz w:val="32"/>
          <w:szCs w:val="32"/>
          <w:lang w:val="en-US" w:eastAsia="zh-CN" w:bidi="ar-SA"/>
        </w:rPr>
      </w:pPr>
      <w:r>
        <w:rPr>
          <w:rFonts w:hint="eastAsia" w:hAnsi="仿宋" w:cs="Times New Roman"/>
          <w:kern w:val="2"/>
          <w:sz w:val="32"/>
          <w:szCs w:val="32"/>
          <w:lang w:val="en-US" w:eastAsia="zh-CN" w:bidi="ar-SA"/>
        </w:rPr>
        <w:t>11.</w:t>
      </w:r>
      <w:r>
        <w:rPr>
          <w:rFonts w:hint="eastAsia" w:ascii="仿宋_GB2312" w:hAnsi="仿宋" w:eastAsia="仿宋_GB2312" w:cs="Times New Roman"/>
          <w:kern w:val="2"/>
          <w:sz w:val="32"/>
          <w:szCs w:val="32"/>
          <w:lang w:val="en-US" w:eastAsia="zh-CN" w:bidi="ar-SA"/>
        </w:rPr>
        <w:t>一般公共服务（201类）政协事务（02款）</w:t>
      </w:r>
      <w:r>
        <w:rPr>
          <w:rFonts w:hint="eastAsia" w:hAnsi="仿宋" w:cs="Times New Roman"/>
          <w:kern w:val="2"/>
          <w:sz w:val="32"/>
          <w:szCs w:val="32"/>
          <w:lang w:val="en-US" w:eastAsia="zh-CN" w:bidi="ar-SA"/>
        </w:rPr>
        <w:t>事业</w:t>
      </w:r>
      <w:r>
        <w:rPr>
          <w:rFonts w:hint="eastAsia" w:ascii="仿宋_GB2312" w:hAnsi="仿宋" w:eastAsia="仿宋_GB2312" w:cs="Times New Roman"/>
          <w:kern w:val="2"/>
          <w:sz w:val="32"/>
          <w:szCs w:val="32"/>
          <w:lang w:val="en-US" w:eastAsia="zh-CN" w:bidi="ar-SA"/>
        </w:rPr>
        <w:t>运行（</w:t>
      </w:r>
      <w:r>
        <w:rPr>
          <w:rFonts w:hint="eastAsia" w:hAnsi="仿宋" w:cs="Times New Roman"/>
          <w:kern w:val="2"/>
          <w:sz w:val="32"/>
          <w:szCs w:val="32"/>
          <w:lang w:val="en-US" w:eastAsia="zh-CN" w:bidi="ar-SA"/>
        </w:rPr>
        <w:t>50</w:t>
      </w:r>
      <w:r>
        <w:rPr>
          <w:rFonts w:hint="eastAsia" w:ascii="仿宋_GB2312" w:hAnsi="仿宋" w:eastAsia="仿宋_GB2312" w:cs="Times New Roman"/>
          <w:kern w:val="2"/>
          <w:sz w:val="32"/>
          <w:szCs w:val="32"/>
          <w:lang w:val="en-US" w:eastAsia="zh-CN" w:bidi="ar-SA"/>
        </w:rPr>
        <w:t>项目）预算数为</w:t>
      </w:r>
      <w:r>
        <w:rPr>
          <w:rFonts w:hint="eastAsia" w:hAnsi="仿宋" w:cs="Times New Roman"/>
          <w:kern w:val="2"/>
          <w:sz w:val="32"/>
          <w:szCs w:val="32"/>
          <w:lang w:val="en-US" w:eastAsia="zh-CN" w:bidi="ar-SA"/>
        </w:rPr>
        <w:t>9.65</w:t>
      </w:r>
      <w:r>
        <w:rPr>
          <w:rFonts w:hint="eastAsia" w:ascii="仿宋_GB2312" w:hAnsi="仿宋" w:eastAsia="仿宋_GB2312" w:cs="Times New Roman"/>
          <w:kern w:val="2"/>
          <w:sz w:val="32"/>
          <w:szCs w:val="32"/>
          <w:lang w:val="en-US" w:eastAsia="zh-CN" w:bidi="ar-SA"/>
        </w:rPr>
        <w:t>万元，主要用于 :</w:t>
      </w:r>
      <w:r>
        <w:rPr>
          <w:rFonts w:hint="eastAsia" w:hAnsi="仿宋" w:cs="Times New Roman"/>
          <w:kern w:val="2"/>
          <w:sz w:val="32"/>
          <w:szCs w:val="32"/>
          <w:lang w:val="en-US" w:eastAsia="zh-CN" w:bidi="ar-SA"/>
        </w:rPr>
        <w:t>州政协办公室委员服务中心事业人员工资及公用支出。</w:t>
      </w:r>
    </w:p>
    <w:p>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州政协机关</w:t>
      </w:r>
      <w:r>
        <w:rPr>
          <w:rFonts w:hint="eastAsia" w:cs="仿宋_GB2312"/>
          <w:kern w:val="2"/>
          <w:sz w:val="32"/>
          <w:szCs w:val="32"/>
        </w:rPr>
        <w:t>2022年一般公共预算基本支出</w:t>
      </w:r>
      <w:r>
        <w:rPr>
          <w:rFonts w:hint="eastAsia" w:cs="仿宋_GB2312"/>
          <w:kern w:val="2"/>
          <w:sz w:val="32"/>
          <w:szCs w:val="32"/>
          <w:lang w:val="en-US" w:eastAsia="zh-CN"/>
        </w:rPr>
        <w:t>2763.52</w:t>
      </w:r>
      <w:r>
        <w:rPr>
          <w:rFonts w:hint="eastAsia" w:cs="仿宋_GB2312"/>
          <w:kern w:val="2"/>
          <w:sz w:val="32"/>
          <w:szCs w:val="32"/>
        </w:rPr>
        <w:t>万元，其中：人员经费</w:t>
      </w:r>
      <w:r>
        <w:rPr>
          <w:rFonts w:hint="eastAsia" w:cs="仿宋_GB2312"/>
          <w:kern w:val="2"/>
          <w:sz w:val="32"/>
          <w:szCs w:val="32"/>
          <w:lang w:val="en-US" w:eastAsia="zh-CN"/>
        </w:rPr>
        <w:t>1413.25</w:t>
      </w:r>
      <w:r>
        <w:rPr>
          <w:rFonts w:hint="eastAsia" w:cs="仿宋_GB2312"/>
          <w:kern w:val="2"/>
          <w:sz w:val="32"/>
          <w:szCs w:val="32"/>
        </w:rPr>
        <w:t>万元，主要包括：基本工资</w:t>
      </w:r>
      <w:r>
        <w:rPr>
          <w:rFonts w:hint="eastAsia" w:cs="仿宋_GB2312"/>
          <w:kern w:val="2"/>
          <w:sz w:val="32"/>
          <w:szCs w:val="32"/>
          <w:lang w:val="en-US" w:eastAsia="zh-CN"/>
        </w:rPr>
        <w:t>366.89</w:t>
      </w:r>
      <w:r>
        <w:rPr>
          <w:rFonts w:hint="eastAsia" w:cs="仿宋_GB2312"/>
          <w:kern w:val="2"/>
          <w:sz w:val="32"/>
          <w:szCs w:val="32"/>
        </w:rPr>
        <w:t>万元、津贴补贴</w:t>
      </w:r>
      <w:r>
        <w:rPr>
          <w:rFonts w:hint="eastAsia" w:cs="仿宋_GB2312"/>
          <w:kern w:val="2"/>
          <w:sz w:val="32"/>
          <w:szCs w:val="32"/>
          <w:lang w:val="en-US" w:eastAsia="zh-CN"/>
        </w:rPr>
        <w:t>519.79</w:t>
      </w:r>
      <w:r>
        <w:rPr>
          <w:rFonts w:hint="eastAsia" w:cs="仿宋_GB2312"/>
          <w:kern w:val="2"/>
          <w:sz w:val="32"/>
          <w:szCs w:val="32"/>
        </w:rPr>
        <w:t>万元、奖金</w:t>
      </w:r>
      <w:r>
        <w:rPr>
          <w:rFonts w:hint="eastAsia" w:cs="仿宋_GB2312"/>
          <w:kern w:val="2"/>
          <w:sz w:val="32"/>
          <w:szCs w:val="32"/>
          <w:lang w:val="en-US" w:eastAsia="zh-CN"/>
        </w:rPr>
        <w:t>29.12</w:t>
      </w:r>
      <w:r>
        <w:rPr>
          <w:rFonts w:hint="eastAsia" w:cs="仿宋_GB2312"/>
          <w:kern w:val="2"/>
          <w:sz w:val="32"/>
          <w:szCs w:val="32"/>
        </w:rPr>
        <w:t>万元、其他社会保障缴费</w:t>
      </w:r>
      <w:r>
        <w:rPr>
          <w:rFonts w:hint="eastAsia" w:cs="仿宋_GB2312"/>
          <w:kern w:val="2"/>
          <w:sz w:val="32"/>
          <w:szCs w:val="32"/>
          <w:lang w:val="en-US" w:eastAsia="zh-CN"/>
        </w:rPr>
        <w:t>33.90</w:t>
      </w:r>
      <w:r>
        <w:rPr>
          <w:rFonts w:hint="eastAsia" w:cs="仿宋_GB2312"/>
          <w:kern w:val="2"/>
          <w:sz w:val="32"/>
          <w:szCs w:val="32"/>
        </w:rPr>
        <w:t>万元、机关事业单位基本养老保险缴费</w:t>
      </w:r>
      <w:r>
        <w:rPr>
          <w:rFonts w:hint="eastAsia" w:cs="仿宋_GB2312"/>
          <w:kern w:val="2"/>
          <w:sz w:val="32"/>
          <w:szCs w:val="32"/>
          <w:lang w:val="en-US" w:eastAsia="zh-CN"/>
        </w:rPr>
        <w:t>152.12</w:t>
      </w:r>
      <w:r>
        <w:rPr>
          <w:rFonts w:hint="eastAsia" w:cs="仿宋_GB2312"/>
          <w:kern w:val="2"/>
          <w:sz w:val="32"/>
          <w:szCs w:val="32"/>
        </w:rPr>
        <w:t>万元、职业年金缴费</w:t>
      </w:r>
      <w:r>
        <w:rPr>
          <w:rFonts w:hint="eastAsia" w:cs="仿宋_GB2312"/>
          <w:kern w:val="2"/>
          <w:sz w:val="32"/>
          <w:szCs w:val="32"/>
          <w:lang w:val="en-US" w:eastAsia="zh-CN"/>
        </w:rPr>
        <w:t>60.85</w:t>
      </w:r>
      <w:r>
        <w:rPr>
          <w:rFonts w:hint="eastAsia" w:cs="仿宋_GB2312"/>
          <w:kern w:val="2"/>
          <w:sz w:val="32"/>
          <w:szCs w:val="32"/>
        </w:rPr>
        <w:t>万元、</w:t>
      </w:r>
      <w:r>
        <w:rPr>
          <w:rFonts w:hint="eastAsia" w:cs="仿宋_GB2312"/>
          <w:kern w:val="2"/>
          <w:sz w:val="32"/>
          <w:szCs w:val="32"/>
          <w:lang w:eastAsia="zh-CN"/>
        </w:rPr>
        <w:t>职工基本医疗保险缴费</w:t>
      </w:r>
      <w:r>
        <w:rPr>
          <w:rFonts w:hint="eastAsia" w:cs="仿宋_GB2312"/>
          <w:kern w:val="2"/>
          <w:sz w:val="32"/>
          <w:szCs w:val="32"/>
          <w:lang w:val="en-US" w:eastAsia="zh-CN"/>
        </w:rPr>
        <w:t>56.37</w:t>
      </w:r>
      <w:r>
        <w:rPr>
          <w:rFonts w:hint="eastAsia" w:cs="仿宋_GB2312"/>
          <w:kern w:val="2"/>
          <w:sz w:val="32"/>
          <w:szCs w:val="32"/>
          <w:lang w:eastAsia="zh-CN"/>
        </w:rPr>
        <w:t>万元，公务员医疗补助缴费</w:t>
      </w:r>
      <w:r>
        <w:rPr>
          <w:rFonts w:hint="eastAsia" w:cs="仿宋_GB2312"/>
          <w:kern w:val="2"/>
          <w:sz w:val="32"/>
          <w:szCs w:val="32"/>
          <w:lang w:val="en-US" w:eastAsia="zh-CN"/>
        </w:rPr>
        <w:t>11.70</w:t>
      </w:r>
      <w:r>
        <w:rPr>
          <w:rFonts w:hint="eastAsia" w:cs="仿宋_GB2312"/>
          <w:kern w:val="2"/>
          <w:sz w:val="32"/>
          <w:szCs w:val="32"/>
          <w:lang w:eastAsia="zh-CN"/>
        </w:rPr>
        <w:t>万元，</w:t>
      </w:r>
      <w:r>
        <w:rPr>
          <w:rFonts w:hint="eastAsia" w:cs="仿宋_GB2312"/>
          <w:kern w:val="2"/>
          <w:sz w:val="32"/>
          <w:szCs w:val="32"/>
        </w:rPr>
        <w:t>其他工资福利支出</w:t>
      </w:r>
      <w:r>
        <w:rPr>
          <w:rFonts w:hint="eastAsia" w:cs="仿宋_GB2312"/>
          <w:kern w:val="2"/>
          <w:sz w:val="32"/>
          <w:szCs w:val="32"/>
          <w:lang w:val="en-US" w:eastAsia="zh-CN"/>
        </w:rPr>
        <w:t>23.52</w:t>
      </w:r>
      <w:r>
        <w:rPr>
          <w:rFonts w:hint="eastAsia" w:cs="仿宋_GB2312"/>
          <w:kern w:val="2"/>
          <w:sz w:val="32"/>
          <w:szCs w:val="32"/>
        </w:rPr>
        <w:t>万元、离休费</w:t>
      </w:r>
      <w:r>
        <w:rPr>
          <w:rFonts w:hint="eastAsia" w:cs="仿宋_GB2312"/>
          <w:kern w:val="2"/>
          <w:sz w:val="32"/>
          <w:szCs w:val="32"/>
          <w:lang w:val="en-US" w:eastAsia="zh-CN"/>
        </w:rPr>
        <w:t>1.38</w:t>
      </w:r>
      <w:r>
        <w:rPr>
          <w:rFonts w:hint="eastAsia" w:cs="仿宋_GB2312"/>
          <w:kern w:val="2"/>
          <w:sz w:val="32"/>
          <w:szCs w:val="32"/>
        </w:rPr>
        <w:t>万元、</w:t>
      </w:r>
      <w:r>
        <w:rPr>
          <w:rFonts w:hint="eastAsia" w:cs="仿宋_GB2312"/>
          <w:kern w:val="2"/>
          <w:sz w:val="32"/>
          <w:szCs w:val="32"/>
          <w:lang w:eastAsia="zh-CN"/>
        </w:rPr>
        <w:t>生活补助</w:t>
      </w:r>
      <w:r>
        <w:rPr>
          <w:rFonts w:hint="eastAsia" w:cs="仿宋_GB2312"/>
          <w:kern w:val="2"/>
          <w:sz w:val="32"/>
          <w:szCs w:val="32"/>
          <w:lang w:val="en-US" w:eastAsia="zh-CN"/>
        </w:rPr>
        <w:t>4.66</w:t>
      </w:r>
      <w:r>
        <w:rPr>
          <w:rFonts w:hint="eastAsia" w:cs="仿宋_GB2312"/>
          <w:kern w:val="2"/>
          <w:sz w:val="32"/>
          <w:szCs w:val="32"/>
          <w:lang w:eastAsia="zh-CN"/>
        </w:rPr>
        <w:t>万元，</w:t>
      </w:r>
      <w:r>
        <w:rPr>
          <w:rFonts w:hint="eastAsia" w:cs="仿宋_GB2312"/>
          <w:kern w:val="2"/>
          <w:sz w:val="32"/>
          <w:szCs w:val="32"/>
        </w:rPr>
        <w:t>奖励金万元、住房公积金</w:t>
      </w:r>
      <w:r>
        <w:rPr>
          <w:rFonts w:hint="eastAsia" w:cs="仿宋_GB2312"/>
          <w:kern w:val="2"/>
          <w:sz w:val="32"/>
          <w:szCs w:val="32"/>
          <w:lang w:val="en-US" w:eastAsia="zh-CN"/>
        </w:rPr>
        <w:t>151.57</w:t>
      </w:r>
      <w:r>
        <w:rPr>
          <w:rFonts w:hint="eastAsia" w:cs="仿宋_GB2312"/>
          <w:kern w:val="2"/>
          <w:sz w:val="32"/>
          <w:szCs w:val="32"/>
        </w:rPr>
        <w:t>万元、其他对个人和家庭的补助支出万元。</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hint="eastAsia" w:cs="仿宋_GB2312"/>
          <w:kern w:val="2"/>
          <w:sz w:val="32"/>
          <w:szCs w:val="32"/>
          <w:lang w:val="en-US" w:eastAsia="zh-CN"/>
        </w:rPr>
        <w:t>504.96</w:t>
      </w:r>
      <w:r>
        <w:rPr>
          <w:rFonts w:hint="eastAsia" w:cs="仿宋_GB2312"/>
          <w:kern w:val="2"/>
          <w:sz w:val="32"/>
          <w:szCs w:val="32"/>
        </w:rPr>
        <w:t>万元，主要包括：办公费</w:t>
      </w:r>
      <w:r>
        <w:rPr>
          <w:rFonts w:hint="eastAsia" w:cs="仿宋_GB2312"/>
          <w:kern w:val="2"/>
          <w:sz w:val="32"/>
          <w:szCs w:val="32"/>
          <w:lang w:val="en-US" w:eastAsia="zh-CN"/>
        </w:rPr>
        <w:t>13.82</w:t>
      </w:r>
      <w:r>
        <w:rPr>
          <w:rFonts w:hint="eastAsia" w:cs="仿宋_GB2312"/>
          <w:kern w:val="2"/>
          <w:sz w:val="32"/>
          <w:szCs w:val="32"/>
        </w:rPr>
        <w:t>万元、印刷费万元、手续费万元、水费</w:t>
      </w:r>
      <w:r>
        <w:rPr>
          <w:rFonts w:hint="eastAsia" w:cs="仿宋_GB2312"/>
          <w:kern w:val="2"/>
          <w:sz w:val="32"/>
          <w:szCs w:val="32"/>
          <w:lang w:val="en-US" w:eastAsia="zh-CN"/>
        </w:rPr>
        <w:t>2.07</w:t>
      </w:r>
      <w:r>
        <w:rPr>
          <w:rFonts w:hint="eastAsia" w:cs="仿宋_GB2312"/>
          <w:kern w:val="2"/>
          <w:sz w:val="32"/>
          <w:szCs w:val="32"/>
        </w:rPr>
        <w:t>万元、电费万元、邮电费</w:t>
      </w:r>
      <w:r>
        <w:rPr>
          <w:rFonts w:hint="eastAsia" w:cs="仿宋_GB2312"/>
          <w:kern w:val="2"/>
          <w:sz w:val="32"/>
          <w:szCs w:val="32"/>
          <w:lang w:val="en-US" w:eastAsia="zh-CN"/>
        </w:rPr>
        <w:t>30.58</w:t>
      </w:r>
      <w:r>
        <w:rPr>
          <w:rFonts w:hint="eastAsia" w:cs="仿宋_GB2312"/>
          <w:kern w:val="2"/>
          <w:sz w:val="32"/>
          <w:szCs w:val="32"/>
        </w:rPr>
        <w:t>万元、</w:t>
      </w:r>
      <w:r>
        <w:rPr>
          <w:rFonts w:hint="eastAsia" w:cs="仿宋_GB2312"/>
          <w:kern w:val="2"/>
          <w:sz w:val="32"/>
          <w:szCs w:val="32"/>
          <w:lang w:eastAsia="zh-CN"/>
        </w:rPr>
        <w:t>取暖费</w:t>
      </w:r>
      <w:r>
        <w:rPr>
          <w:rFonts w:hint="eastAsia" w:cs="仿宋_GB2312"/>
          <w:kern w:val="2"/>
          <w:sz w:val="32"/>
          <w:szCs w:val="32"/>
          <w:lang w:val="en-US" w:eastAsia="zh-CN"/>
        </w:rPr>
        <w:t>2.76</w:t>
      </w:r>
      <w:r>
        <w:rPr>
          <w:rFonts w:hint="eastAsia" w:cs="仿宋_GB2312"/>
          <w:kern w:val="2"/>
          <w:sz w:val="32"/>
          <w:szCs w:val="32"/>
          <w:lang w:eastAsia="zh-CN"/>
        </w:rPr>
        <w:t>万元，</w:t>
      </w:r>
      <w:r>
        <w:rPr>
          <w:rFonts w:hint="eastAsia" w:cs="仿宋_GB2312"/>
          <w:kern w:val="2"/>
          <w:sz w:val="32"/>
          <w:szCs w:val="32"/>
        </w:rPr>
        <w:t>差旅费</w:t>
      </w:r>
      <w:r>
        <w:rPr>
          <w:rFonts w:hint="eastAsia" w:cs="仿宋_GB2312"/>
          <w:kern w:val="2"/>
          <w:sz w:val="32"/>
          <w:szCs w:val="32"/>
          <w:lang w:val="en-US" w:eastAsia="zh-CN"/>
        </w:rPr>
        <w:t>118.81</w:t>
      </w:r>
      <w:r>
        <w:rPr>
          <w:rFonts w:hint="eastAsia" w:cs="仿宋_GB2312"/>
          <w:kern w:val="2"/>
          <w:sz w:val="32"/>
          <w:szCs w:val="32"/>
        </w:rPr>
        <w:t>万元、维修（护）费</w:t>
      </w:r>
      <w:r>
        <w:rPr>
          <w:rFonts w:hint="eastAsia" w:cs="仿宋_GB2312"/>
          <w:kern w:val="2"/>
          <w:sz w:val="32"/>
          <w:szCs w:val="32"/>
          <w:lang w:val="en-US" w:eastAsia="zh-CN"/>
        </w:rPr>
        <w:t>2.98</w:t>
      </w:r>
      <w:r>
        <w:rPr>
          <w:rFonts w:hint="eastAsia" w:cs="仿宋_GB2312"/>
          <w:kern w:val="2"/>
          <w:sz w:val="32"/>
          <w:szCs w:val="32"/>
        </w:rPr>
        <w:t>万元、</w:t>
      </w:r>
      <w:r>
        <w:rPr>
          <w:rFonts w:hint="eastAsia" w:cs="仿宋_GB2312"/>
          <w:kern w:val="2"/>
          <w:sz w:val="32"/>
          <w:szCs w:val="32"/>
          <w:lang w:eastAsia="zh-CN"/>
        </w:rPr>
        <w:t>公务接待</w:t>
      </w:r>
      <w:r>
        <w:rPr>
          <w:rFonts w:hint="eastAsia" w:cs="仿宋_GB2312"/>
          <w:kern w:val="2"/>
          <w:sz w:val="32"/>
          <w:szCs w:val="32"/>
          <w:lang w:val="en-US" w:eastAsia="zh-CN"/>
        </w:rPr>
        <w:t>9.30</w:t>
      </w:r>
      <w:r>
        <w:rPr>
          <w:rFonts w:hint="eastAsia" w:cs="仿宋_GB2312"/>
          <w:kern w:val="2"/>
          <w:sz w:val="32"/>
          <w:szCs w:val="32"/>
          <w:lang w:eastAsia="zh-CN"/>
        </w:rPr>
        <w:t>万元，</w:t>
      </w:r>
      <w:r>
        <w:rPr>
          <w:rFonts w:hint="eastAsia" w:cs="仿宋_GB2312"/>
          <w:kern w:val="2"/>
          <w:sz w:val="32"/>
          <w:szCs w:val="32"/>
        </w:rPr>
        <w:t>租赁费万元、会议费万元、培训费</w:t>
      </w:r>
      <w:r>
        <w:rPr>
          <w:rFonts w:hint="eastAsia" w:cs="仿宋_GB2312"/>
          <w:kern w:val="2"/>
          <w:sz w:val="32"/>
          <w:szCs w:val="32"/>
          <w:lang w:val="en-US" w:eastAsia="zh-CN"/>
        </w:rPr>
        <w:t>10.66</w:t>
      </w:r>
      <w:r>
        <w:rPr>
          <w:rFonts w:hint="eastAsia" w:cs="仿宋_GB2312"/>
          <w:kern w:val="2"/>
          <w:sz w:val="32"/>
          <w:szCs w:val="32"/>
        </w:rPr>
        <w:t>万元、劳务费万元、工会经费万元、福利费</w:t>
      </w:r>
      <w:r>
        <w:rPr>
          <w:rFonts w:hint="eastAsia" w:cs="仿宋_GB2312"/>
          <w:kern w:val="2"/>
          <w:sz w:val="32"/>
          <w:szCs w:val="32"/>
          <w:lang w:val="en-US" w:eastAsia="zh-CN"/>
        </w:rPr>
        <w:t>15.75</w:t>
      </w:r>
      <w:r>
        <w:rPr>
          <w:rFonts w:hint="eastAsia" w:cs="仿宋_GB2312"/>
          <w:kern w:val="2"/>
          <w:sz w:val="32"/>
          <w:szCs w:val="32"/>
        </w:rPr>
        <w:t>万元、</w:t>
      </w:r>
      <w:r>
        <w:rPr>
          <w:rFonts w:hint="eastAsia" w:cs="仿宋_GB2312"/>
          <w:kern w:val="2"/>
          <w:sz w:val="32"/>
          <w:szCs w:val="32"/>
          <w:lang w:eastAsia="zh-CN"/>
        </w:rPr>
        <w:t>公务用车运行维护费</w:t>
      </w:r>
      <w:r>
        <w:rPr>
          <w:rFonts w:hint="eastAsia" w:cs="仿宋_GB2312"/>
          <w:kern w:val="2"/>
          <w:sz w:val="32"/>
          <w:szCs w:val="32"/>
          <w:lang w:val="en-US" w:eastAsia="zh-CN"/>
        </w:rPr>
        <w:t>205.20</w:t>
      </w:r>
      <w:r>
        <w:rPr>
          <w:rFonts w:hint="eastAsia" w:cs="仿宋_GB2312"/>
          <w:kern w:val="2"/>
          <w:sz w:val="32"/>
          <w:szCs w:val="32"/>
          <w:lang w:eastAsia="zh-CN"/>
        </w:rPr>
        <w:t>万元，</w:t>
      </w:r>
      <w:r>
        <w:rPr>
          <w:rFonts w:hint="eastAsia" w:cs="仿宋_GB2312"/>
          <w:kern w:val="2"/>
          <w:sz w:val="32"/>
          <w:szCs w:val="32"/>
        </w:rPr>
        <w:t>其他交通工具运行维护费万元、其他商品和服务支出</w:t>
      </w:r>
      <w:r>
        <w:rPr>
          <w:rFonts w:hint="eastAsia" w:cs="仿宋_GB2312"/>
          <w:kern w:val="2"/>
          <w:sz w:val="32"/>
          <w:szCs w:val="32"/>
          <w:lang w:val="en-US" w:eastAsia="zh-CN"/>
        </w:rPr>
        <w:t>93.03</w:t>
      </w:r>
      <w:r>
        <w:rPr>
          <w:rFonts w:hint="eastAsia" w:cs="仿宋_GB2312"/>
          <w:kern w:val="2"/>
          <w:sz w:val="32"/>
          <w:szCs w:val="32"/>
        </w:rPr>
        <w:t>万元。</w:t>
      </w:r>
    </w:p>
    <w:p>
      <w:pPr>
        <w:pStyle w:val="11"/>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部门（单位）2022年“三公”经费财政拨款预算数</w:t>
      </w:r>
      <w:r>
        <w:rPr>
          <w:rFonts w:hint="eastAsia" w:cs="仿宋_GB2312"/>
          <w:kern w:val="2"/>
          <w:sz w:val="32"/>
          <w:szCs w:val="32"/>
          <w:lang w:val="en-US" w:eastAsia="zh-CN"/>
        </w:rPr>
        <w:t>246.50</w:t>
      </w:r>
      <w:r>
        <w:rPr>
          <w:rFonts w:hint="eastAsia" w:cs="仿宋_GB2312"/>
          <w:kern w:val="2"/>
          <w:sz w:val="32"/>
          <w:szCs w:val="32"/>
        </w:rPr>
        <w:t>万元，其中：因公出国（境）经费XX万元，公务接待费</w:t>
      </w:r>
      <w:r>
        <w:rPr>
          <w:rFonts w:hint="eastAsia" w:cs="仿宋_GB2312"/>
          <w:kern w:val="2"/>
          <w:sz w:val="32"/>
          <w:szCs w:val="32"/>
          <w:lang w:val="en-US" w:eastAsia="zh-CN"/>
        </w:rPr>
        <w:t>9.30</w:t>
      </w:r>
      <w:r>
        <w:rPr>
          <w:rFonts w:hint="eastAsia" w:cs="仿宋_GB2312"/>
          <w:kern w:val="2"/>
          <w:sz w:val="32"/>
          <w:szCs w:val="32"/>
        </w:rPr>
        <w:t>万元，公务用车购置及运行维护费</w:t>
      </w:r>
      <w:r>
        <w:rPr>
          <w:rFonts w:hint="eastAsia" w:cs="仿宋_GB2312"/>
          <w:kern w:val="2"/>
          <w:sz w:val="32"/>
          <w:szCs w:val="32"/>
          <w:lang w:val="en-US" w:eastAsia="zh-CN"/>
        </w:rPr>
        <w:t>237.2</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（一）2022年因公出国（境）经费XX万元。</w:t>
      </w:r>
    </w:p>
    <w:p>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9.30</w:t>
      </w:r>
      <w:r>
        <w:rPr>
          <w:rFonts w:hint="eastAsia" w:cs="仿宋_GB2312"/>
          <w:color w:val="000000"/>
          <w:kern w:val="2"/>
          <w:sz w:val="32"/>
          <w:szCs w:val="32"/>
        </w:rPr>
        <w:t>万元。较2021年预算经费减少</w:t>
      </w:r>
      <w:r>
        <w:rPr>
          <w:rFonts w:hint="eastAsia" w:cs="仿宋_GB2312"/>
          <w:color w:val="000000"/>
          <w:kern w:val="2"/>
          <w:sz w:val="32"/>
          <w:szCs w:val="32"/>
          <w:lang w:val="en-US" w:eastAsia="zh-CN"/>
        </w:rPr>
        <w:t>0.23</w:t>
      </w:r>
      <w:r>
        <w:rPr>
          <w:rFonts w:hint="eastAsia" w:cs="仿宋_GB2312"/>
          <w:color w:val="000000"/>
          <w:kern w:val="2"/>
          <w:sz w:val="32"/>
          <w:szCs w:val="32"/>
        </w:rPr>
        <w:t>万元，</w:t>
      </w:r>
      <w:r>
        <w:rPr>
          <w:rFonts w:hint="eastAsia" w:cs="宋体"/>
          <w:sz w:val="32"/>
          <w:szCs w:val="32"/>
          <w:lang w:eastAsia="zh-CN"/>
        </w:rPr>
        <w:t>减少</w:t>
      </w:r>
      <w:r>
        <w:rPr>
          <w:rFonts w:hint="eastAsia" w:cs="宋体"/>
          <w:sz w:val="32"/>
          <w:szCs w:val="32"/>
          <w:lang w:val="en-US" w:eastAsia="zh-CN"/>
        </w:rPr>
        <w:t>2.41</w:t>
      </w:r>
      <w:r>
        <w:rPr>
          <w:rFonts w:hint="eastAsia" w:cs="仿宋_GB2312"/>
          <w:color w:val="000000"/>
          <w:kern w:val="2"/>
          <w:sz w:val="32"/>
          <w:szCs w:val="32"/>
        </w:rPr>
        <w:t>%。</w:t>
      </w:r>
    </w:p>
    <w:p>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237.2</w:t>
      </w:r>
      <w:r>
        <w:rPr>
          <w:rFonts w:hint="eastAsia" w:cs="仿宋_GB2312"/>
          <w:color w:val="000000"/>
          <w:kern w:val="2"/>
          <w:sz w:val="32"/>
          <w:szCs w:val="32"/>
        </w:rPr>
        <w:t>万元。较2021年预算经费</w:t>
      </w:r>
      <w:r>
        <w:rPr>
          <w:rFonts w:hint="eastAsia" w:cs="宋体"/>
          <w:sz w:val="32"/>
          <w:szCs w:val="32"/>
        </w:rPr>
        <w:t>增加/</w:t>
      </w:r>
      <w:r>
        <w:rPr>
          <w:rFonts w:hint="eastAsia" w:cs="仿宋_GB2312"/>
          <w:color w:val="000000"/>
          <w:kern w:val="2"/>
          <w:sz w:val="32"/>
          <w:szCs w:val="32"/>
        </w:rPr>
        <w:t>减少XX万元，增长XX%，主要原因……</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部门（单位）2022年政府性基金预算拨款安排的支出XX万元。较2021年预算经费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rPr>
        <w:t>XX万元，增长XX%。</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（一）机关运行经费</w:t>
      </w:r>
    </w:p>
    <w:p>
      <w:pPr>
        <w:pStyle w:val="11"/>
        <w:spacing w:before="0" w:line="360" w:lineRule="auto"/>
        <w:ind w:firstLine="640" w:firstLineChars="200"/>
        <w:rPr>
          <w:rFonts w:cs="仿宋_GB2312"/>
          <w:color w:val="FF0000"/>
          <w:kern w:val="2"/>
          <w:sz w:val="32"/>
          <w:szCs w:val="32"/>
        </w:rPr>
      </w:pPr>
      <w:r>
        <w:rPr>
          <w:rFonts w:hint="eastAsia" w:cs="仿宋_GB2312"/>
          <w:kern w:val="2"/>
          <w:sz w:val="32"/>
          <w:szCs w:val="32"/>
          <w:lang w:eastAsia="zh-CN"/>
        </w:rPr>
        <w:t>州政协机关</w:t>
      </w:r>
      <w:r>
        <w:rPr>
          <w:rFonts w:hint="eastAsia" w:cs="仿宋_GB2312"/>
          <w:kern w:val="2"/>
          <w:sz w:val="32"/>
          <w:szCs w:val="32"/>
        </w:rPr>
        <w:t>2022年机关运行经费财政拨款预算为</w:t>
      </w:r>
      <w:r>
        <w:rPr>
          <w:rFonts w:hint="eastAsia" w:cs="仿宋_GB2312"/>
          <w:kern w:val="2"/>
          <w:sz w:val="32"/>
          <w:szCs w:val="32"/>
          <w:lang w:val="en-US" w:eastAsia="zh-CN"/>
        </w:rPr>
        <w:t>2763.52</w:t>
      </w:r>
      <w:r>
        <w:rPr>
          <w:rFonts w:hint="eastAsia" w:cs="仿宋_GB2312"/>
          <w:kern w:val="2"/>
          <w:sz w:val="32"/>
          <w:szCs w:val="32"/>
        </w:rPr>
        <w:t>万元，比2021 年预算</w:t>
      </w:r>
      <w:r>
        <w:rPr>
          <w:rFonts w:hint="eastAsia" w:cs="仿宋_GB2312"/>
          <w:color w:val="000000"/>
          <w:kern w:val="2"/>
          <w:sz w:val="32"/>
          <w:szCs w:val="32"/>
        </w:rPr>
        <w:t>减少</w:t>
      </w:r>
      <w:r>
        <w:rPr>
          <w:rFonts w:hint="eastAsia" w:cs="仿宋_GB2312"/>
          <w:color w:val="000000"/>
          <w:kern w:val="2"/>
          <w:sz w:val="32"/>
          <w:szCs w:val="32"/>
          <w:lang w:val="en-US" w:eastAsia="zh-CN"/>
        </w:rPr>
        <w:t>29.22</w:t>
      </w:r>
      <w:r>
        <w:rPr>
          <w:rFonts w:hint="eastAsia" w:cs="仿宋_GB2312"/>
          <w:color w:val="000000"/>
          <w:kern w:val="2"/>
          <w:sz w:val="32"/>
          <w:szCs w:val="32"/>
        </w:rPr>
        <w:t>万元，减少</w:t>
      </w:r>
      <w:r>
        <w:rPr>
          <w:rFonts w:hint="eastAsia" w:cs="仿宋_GB2312"/>
          <w:color w:val="000000"/>
          <w:kern w:val="2"/>
          <w:sz w:val="32"/>
          <w:szCs w:val="32"/>
          <w:lang w:val="en-US" w:eastAsia="zh-CN"/>
        </w:rPr>
        <w:t>1.07</w:t>
      </w:r>
      <w:r>
        <w:rPr>
          <w:rFonts w:hint="eastAsia" w:cs="仿宋_GB2312"/>
          <w:color w:val="000000"/>
          <w:kern w:val="2"/>
          <w:sz w:val="32"/>
          <w:szCs w:val="32"/>
        </w:rPr>
        <w:t xml:space="preserve">%。 </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lang w:eastAsia="zh-CN"/>
        </w:rPr>
        <w:t>州政协机关</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140.8</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eastAsia="zh-CN"/>
        </w:rPr>
        <w:t>：</w:t>
      </w:r>
      <w:r>
        <w:rPr>
          <w:rFonts w:hint="eastAsia" w:cs="仿宋_GB2312"/>
          <w:kern w:val="2"/>
          <w:sz w:val="32"/>
          <w:szCs w:val="32"/>
          <w:lang w:val="en-US" w:eastAsia="zh-CN"/>
        </w:rPr>
        <w:t>4辆</w:t>
      </w:r>
      <w:r>
        <w:rPr>
          <w:rFonts w:hint="eastAsia" w:cs="仿宋_GB2312"/>
          <w:kern w:val="2"/>
          <w:sz w:val="32"/>
          <w:szCs w:val="32"/>
          <w:lang w:eastAsia="zh-CN"/>
        </w:rPr>
        <w:t>公务用车大修，购置办公用品。</w:t>
      </w:r>
    </w:p>
    <w:p>
      <w:pPr>
        <w:pStyle w:val="11"/>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1"/>
        <w:spacing w:before="0" w:line="360" w:lineRule="auto"/>
        <w:ind w:firstLine="640" w:firstLineChars="200"/>
        <w:rPr>
          <w:rFonts w:hint="default" w:eastAsia="仿宋_GB2312" w:cs="仿宋_GB2312"/>
          <w:kern w:val="2"/>
          <w:sz w:val="32"/>
          <w:szCs w:val="32"/>
          <w:lang w:val="en-US" w:eastAsia="zh-CN"/>
        </w:rPr>
      </w:pPr>
      <w:r>
        <w:rPr>
          <w:rFonts w:hint="eastAsia" w:cs="仿宋_GB2312"/>
          <w:kern w:val="2"/>
          <w:sz w:val="32"/>
          <w:szCs w:val="32"/>
        </w:rPr>
        <w:t>截至2021年12月31日，我单位固定资产</w:t>
      </w:r>
      <w:r>
        <w:rPr>
          <w:rFonts w:hint="eastAsia" w:cs="仿宋_GB2312"/>
          <w:kern w:val="2"/>
          <w:sz w:val="32"/>
          <w:szCs w:val="32"/>
          <w:lang w:val="en-US" w:eastAsia="zh-CN"/>
        </w:rPr>
        <w:t>3579.97</w:t>
      </w:r>
      <w:r>
        <w:rPr>
          <w:rFonts w:hint="eastAsia" w:cs="仿宋_GB2312"/>
          <w:kern w:val="2"/>
          <w:sz w:val="32"/>
          <w:szCs w:val="32"/>
        </w:rPr>
        <w:t>万元。</w:t>
      </w:r>
      <w:r>
        <w:rPr>
          <w:rFonts w:hint="eastAsia" w:cs="仿宋_GB2312"/>
          <w:kern w:val="2"/>
          <w:sz w:val="32"/>
          <w:szCs w:val="32"/>
          <w:lang w:eastAsia="zh-CN"/>
        </w:rPr>
        <w:t>折旧</w:t>
      </w:r>
      <w:r>
        <w:rPr>
          <w:rFonts w:hint="eastAsia" w:cs="仿宋_GB2312"/>
          <w:kern w:val="2"/>
          <w:sz w:val="32"/>
          <w:szCs w:val="32"/>
          <w:lang w:val="en-US" w:eastAsia="zh-CN"/>
        </w:rPr>
        <w:t>2216.97万元，</w:t>
      </w:r>
      <w:r>
        <w:rPr>
          <w:rFonts w:hint="eastAsia" w:cs="仿宋_GB2312"/>
          <w:kern w:val="2"/>
          <w:sz w:val="32"/>
          <w:szCs w:val="32"/>
        </w:rPr>
        <w:t>固定资产</w:t>
      </w:r>
      <w:r>
        <w:rPr>
          <w:rFonts w:hint="eastAsia" w:cs="仿宋_GB2312"/>
          <w:kern w:val="2"/>
          <w:sz w:val="32"/>
          <w:szCs w:val="32"/>
          <w:lang w:eastAsia="zh-CN"/>
        </w:rPr>
        <w:t>净值</w:t>
      </w:r>
      <w:r>
        <w:rPr>
          <w:rFonts w:hint="eastAsia" w:cs="仿宋_GB2312"/>
          <w:kern w:val="2"/>
          <w:sz w:val="32"/>
          <w:szCs w:val="32"/>
          <w:lang w:val="en-US" w:eastAsia="zh-CN"/>
        </w:rPr>
        <w:t>1363</w:t>
      </w:r>
      <w:r>
        <w:rPr>
          <w:rFonts w:hint="eastAsia" w:cs="仿宋_GB2312"/>
          <w:kern w:val="2"/>
          <w:sz w:val="32"/>
          <w:szCs w:val="32"/>
          <w:lang w:eastAsia="zh-CN"/>
        </w:rPr>
        <w:t>万元。</w:t>
      </w:r>
      <w:r>
        <w:rPr>
          <w:rFonts w:hint="eastAsia" w:cs="仿宋_GB2312"/>
          <w:kern w:val="2"/>
          <w:sz w:val="32"/>
          <w:szCs w:val="32"/>
        </w:rPr>
        <w:t>共有车辆1</w:t>
      </w:r>
      <w:r>
        <w:rPr>
          <w:rFonts w:hint="eastAsia" w:cs="仿宋_GB2312"/>
          <w:kern w:val="2"/>
          <w:sz w:val="32"/>
          <w:szCs w:val="32"/>
          <w:lang w:val="en-US" w:eastAsia="zh-CN"/>
        </w:rPr>
        <w:t>5</w:t>
      </w:r>
      <w:r>
        <w:rPr>
          <w:rFonts w:hint="eastAsia" w:cs="仿宋_GB2312"/>
          <w:kern w:val="2"/>
          <w:sz w:val="32"/>
          <w:szCs w:val="32"/>
        </w:rPr>
        <w:t>辆，其中：一般公务用车1</w:t>
      </w:r>
      <w:r>
        <w:rPr>
          <w:rFonts w:hint="eastAsia" w:cs="仿宋_GB2312"/>
          <w:kern w:val="2"/>
          <w:sz w:val="32"/>
          <w:szCs w:val="32"/>
          <w:lang w:val="en-US" w:eastAsia="zh-CN"/>
        </w:rPr>
        <w:t>5</w:t>
      </w:r>
      <w:r>
        <w:rPr>
          <w:rFonts w:hint="eastAsia" w:cs="仿宋_GB2312"/>
          <w:kern w:val="2"/>
          <w:sz w:val="32"/>
          <w:szCs w:val="32"/>
        </w:rPr>
        <w:t>辆。</w:t>
      </w:r>
    </w:p>
    <w:p>
      <w:pPr>
        <w:pStyle w:val="11"/>
        <w:numPr>
          <w:ilvl w:val="0"/>
          <w:numId w:val="2"/>
        </w:numPr>
        <w:spacing w:before="0" w:line="360" w:lineRule="auto"/>
        <w:ind w:left="0" w:firstLine="640" w:firstLineChars="200"/>
        <w:rPr>
          <w:rFonts w:ascii="黑体" w:eastAsia="黑体"/>
          <w:sz w:val="32"/>
          <w:szCs w:val="32"/>
        </w:rPr>
      </w:pPr>
      <w:r>
        <w:rPr>
          <w:rFonts w:hint="eastAsia" w:cs="仿宋_GB2312"/>
          <w:kern w:val="2"/>
          <w:sz w:val="32"/>
          <w:szCs w:val="32"/>
        </w:rPr>
        <w:t>绩效目标设置情况</w:t>
      </w:r>
    </w:p>
    <w:p>
      <w:pPr>
        <w:pStyle w:val="11"/>
        <w:numPr>
          <w:ilvl w:val="0"/>
          <w:numId w:val="0"/>
        </w:numPr>
        <w:spacing w:before="0" w:line="360" w:lineRule="auto"/>
        <w:ind w:left="0" w:leftChars="0" w:firstLine="419" w:firstLineChars="131"/>
        <w:rPr>
          <w:rFonts w:hint="default" w:ascii="黑体" w:eastAsia="黑体"/>
          <w:sz w:val="32"/>
          <w:szCs w:val="32"/>
          <w:lang w:val="en-US" w:eastAsia="zh-CN"/>
        </w:rPr>
      </w:pPr>
      <w:r>
        <w:rPr>
          <w:rFonts w:hint="eastAsia" w:ascii="黑体" w:eastAsia="黑体"/>
          <w:sz w:val="32"/>
          <w:szCs w:val="32"/>
          <w:lang w:val="en-US" w:eastAsia="zh-CN"/>
        </w:rPr>
        <w:t xml:space="preserve"> </w:t>
      </w:r>
      <w:r>
        <w:rPr>
          <w:rFonts w:hint="eastAsia" w:ascii="仿宋_GB2312" w:hAnsi="仿宋_GB2312" w:eastAsia="仿宋_GB2312" w:cs="仿宋_GB2312"/>
          <w:sz w:val="32"/>
          <w:szCs w:val="32"/>
        </w:rPr>
        <w:t>州政协办公室在</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hAnsi="仿宋_GB2312" w:cs="仿宋_GB2312"/>
          <w:sz w:val="32"/>
          <w:szCs w:val="32"/>
          <w:lang w:val="en-US" w:eastAsia="zh-CN"/>
        </w:rPr>
        <w:t>1</w:t>
      </w:r>
      <w:r>
        <w:rPr>
          <w:rFonts w:hint="eastAsia" w:ascii="仿宋_GB2312" w:hAnsi="仿宋_GB2312" w:eastAsia="仿宋_GB2312" w:cs="仿宋_GB2312"/>
          <w:sz w:val="32"/>
          <w:szCs w:val="32"/>
        </w:rPr>
        <w:t>年度部门</w:t>
      </w:r>
      <w:r>
        <w:rPr>
          <w:rFonts w:hint="eastAsia" w:hAnsi="仿宋_GB2312" w:cs="仿宋_GB2312"/>
          <w:sz w:val="32"/>
          <w:szCs w:val="32"/>
          <w:lang w:eastAsia="zh-CN"/>
        </w:rPr>
        <w:t>预算</w:t>
      </w:r>
      <w:r>
        <w:rPr>
          <w:rFonts w:hint="eastAsia" w:ascii="仿宋_GB2312" w:hAnsi="仿宋_GB2312" w:eastAsia="仿宋_GB2312" w:cs="仿宋_GB2312"/>
          <w:sz w:val="32"/>
          <w:szCs w:val="32"/>
        </w:rPr>
        <w:t>中反映</w:t>
      </w:r>
      <w:r>
        <w:rPr>
          <w:rFonts w:hint="eastAsia" w:hAnsi="仿宋_GB2312" w:cs="仿宋_GB2312"/>
          <w:sz w:val="32"/>
          <w:szCs w:val="32"/>
          <w:lang w:eastAsia="zh-CN"/>
        </w:rPr>
        <w:t>了</w:t>
      </w:r>
      <w:r>
        <w:rPr>
          <w:rFonts w:hint="eastAsia" w:ascii="仿宋_GB2312" w:hAnsi="仿宋_GB2312" w:eastAsia="仿宋_GB2312" w:cs="仿宋_GB2312"/>
          <w:sz w:val="32"/>
          <w:szCs w:val="32"/>
        </w:rPr>
        <w:t>本单位</w:t>
      </w:r>
      <w:r>
        <w:rPr>
          <w:rFonts w:hint="eastAsia" w:hAnsi="仿宋_GB2312" w:cs="仿宋_GB2312"/>
          <w:sz w:val="32"/>
          <w:szCs w:val="32"/>
          <w:lang w:val="en-US" w:eastAsia="zh-CN"/>
        </w:rPr>
        <w:t>16个项目，</w:t>
      </w:r>
      <w:r>
        <w:rPr>
          <w:rFonts w:hint="eastAsia" w:hAnsi="仿宋_GB2312" w:cs="仿宋_GB2312"/>
          <w:sz w:val="32"/>
          <w:szCs w:val="32"/>
          <w:lang w:eastAsia="zh-CN"/>
        </w:rPr>
        <w:t>预算</w:t>
      </w:r>
      <w:r>
        <w:rPr>
          <w:rFonts w:hint="eastAsia" w:hAnsi="仿宋_GB2312" w:cs="仿宋_GB2312"/>
          <w:sz w:val="32"/>
          <w:szCs w:val="32"/>
          <w:lang w:val="en-US" w:eastAsia="zh-CN"/>
        </w:rPr>
        <w:t>1125.93万元，</w:t>
      </w:r>
      <w:r>
        <w:rPr>
          <w:rFonts w:hint="eastAsia" w:hAnsi="仿宋_GB2312" w:cs="仿宋_GB2312"/>
          <w:sz w:val="32"/>
          <w:szCs w:val="32"/>
          <w:lang w:eastAsia="zh-CN"/>
        </w:rPr>
        <w:t>主要工作：</w:t>
      </w:r>
      <w:r>
        <w:rPr>
          <w:rFonts w:hint="eastAsia" w:ascii="仿宋_GB2312" w:hAnsi="仿宋_GB2312" w:eastAsia="仿宋_GB2312" w:cs="仿宋_GB2312"/>
          <w:sz w:val="32"/>
          <w:szCs w:val="32"/>
        </w:rPr>
        <w:t>1.加强机关自身建设，2. 扎实抓好基础调研，3.积极开展联合考察，4.精心组织协商座谈, 协商平台不断拓展，5.监督形式更加丰富，6.建言资政精准务实，7.专项工作成效突出，8.推进自身建设，在强根基中提升履职能力，9.办好各类会议。</w:t>
      </w:r>
    </w:p>
    <w:p>
      <w:pPr>
        <w:pStyle w:val="11"/>
        <w:numPr>
          <w:ilvl w:val="0"/>
          <w:numId w:val="2"/>
        </w:numPr>
        <w:spacing w:before="0" w:line="360" w:lineRule="auto"/>
        <w:ind w:left="0" w:firstLine="640" w:firstLineChars="200"/>
        <w:rPr>
          <w:rFonts w:ascii="黑体" w:eastAsia="黑体"/>
          <w:sz w:val="32"/>
          <w:szCs w:val="32"/>
        </w:rPr>
      </w:pPr>
      <w:r>
        <w:rPr>
          <w:rFonts w:hint="eastAsia" w:cs="仿宋_GB2312"/>
          <w:kern w:val="2"/>
          <w:sz w:val="32"/>
          <w:szCs w:val="32"/>
        </w:rPr>
        <w:t>2022年</w:t>
      </w:r>
      <w:r>
        <w:rPr>
          <w:rFonts w:hint="eastAsia" w:cs="仿宋_GB2312"/>
          <w:kern w:val="2"/>
          <w:sz w:val="32"/>
          <w:szCs w:val="32"/>
          <w:lang w:eastAsia="zh-CN"/>
        </w:rPr>
        <w:t>州政协机关</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831.77</w:t>
      </w:r>
      <w:r>
        <w:rPr>
          <w:rFonts w:hint="eastAsia" w:cs="仿宋_GB2312"/>
          <w:kern w:val="2"/>
          <w:sz w:val="32"/>
          <w:szCs w:val="32"/>
        </w:rPr>
        <w:t>万元。</w:t>
      </w:r>
    </w:p>
    <w:p>
      <w:pPr>
        <w:pStyle w:val="11"/>
        <w:spacing w:before="0" w:line="360" w:lineRule="auto"/>
        <w:rPr>
          <w:rFonts w:hint="eastAsia" w:ascii="黑体" w:eastAsia="黑体"/>
          <w:sz w:val="32"/>
          <w:szCs w:val="32"/>
          <w:lang w:eastAsia="zh-CN"/>
        </w:rPr>
      </w:pPr>
      <w:r>
        <w:rPr>
          <w:rFonts w:hint="eastAsia" w:ascii="黑体" w:eastAsia="黑体"/>
          <w:sz w:val="32"/>
          <w:szCs w:val="32"/>
        </w:rPr>
        <w:t xml:space="preserve">十、名称解释 </w:t>
      </w:r>
    </w:p>
    <w:p>
      <w:pPr>
        <w:pStyle w:val="11"/>
        <w:spacing w:before="0" w:line="360" w:lineRule="auto"/>
        <w:rPr>
          <w:rFonts w:hint="eastAsia" w:eastAsia="仿宋_GB2312" w:cs="仿宋_GB2312"/>
          <w:kern w:val="2"/>
          <w:sz w:val="32"/>
          <w:szCs w:val="32"/>
          <w:lang w:eastAsia="zh-CN"/>
        </w:rPr>
      </w:pP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（二）事业收入：指所属事业单位开展专业业务活动及辅助活动所取得的收入。</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（三）事业单位经营收入：指所属事业单位在专业业务活动及其辅助活动之外开展非独立核算经营活动取得的收入。</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1"/>
        <w:spacing w:before="0" w:line="360" w:lineRule="auto"/>
        <w:rPr>
          <w:rFonts w:ascii="仿宋_GB2312" w:eastAsia="仿宋_GB2312" w:cs="仿宋_GB2312"/>
          <w:sz w:val="32"/>
          <w:szCs w:val="32"/>
        </w:rPr>
      </w:pP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C36BF6F4"/>
    <w:multiLevelType w:val="singleLevel"/>
    <w:tmpl w:val="C36BF6F4"/>
    <w:lvl w:ilvl="0" w:tentative="0">
      <w:start w:val="1"/>
      <w:numFmt w:val="chineseCounting"/>
      <w:suff w:val="nothing"/>
      <w:lvlText w:val="（%1）"/>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037F7809"/>
    <w:rsid w:val="1304187E"/>
    <w:rsid w:val="1902404A"/>
    <w:rsid w:val="287B6B41"/>
    <w:rsid w:val="46FB766E"/>
    <w:rsid w:val="60310D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List Paragraph"/>
    <w:basedOn w:val="1"/>
    <w:qFormat/>
    <w:uiPriority w:val="0"/>
    <w:pPr>
      <w:ind w:firstLine="200" w:firstLineChars="200"/>
    </w:pPr>
  </w:style>
  <w:style w:type="paragraph" w:customStyle="1" w:styleId="11">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16</TotalTime>
  <ScaleCrop>false</ScaleCrop>
  <LinksUpToDate>false</LinksUpToDate>
  <CharactersWithSpaces>3</CharactersWithSpaces>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2018-01-30T09:39:00Z</cp:lastPrinted>
  <dcterms:modified xsi:type="dcterms:W3CDTF">2022-01-24T03:46:55Z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E070C549179D4567B13D48BE84DA2F8A</vt:lpwstr>
  </property>
</Properties>
</file>